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55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4152"/>
        <w:gridCol w:w="2216"/>
        <w:gridCol w:w="2359"/>
      </w:tblGrid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нормативно-правових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забезпечують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протидію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  <w:proofErr w:type="spellStart"/>
            <w:r w:rsidRPr="00710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 w:rsidRPr="00710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AF5E82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в ЗДО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унеможливлю</w:t>
            </w:r>
            <w:proofErr w:type="spellEnd"/>
            <w:r w:rsidR="00AF5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заподіяння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майнової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моральної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шкоди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недотримання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правил,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неякісних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психологічного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насильства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будь-якою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приниження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честі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ділової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неправдивих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пропаганди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агітації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кіберпростору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унеможливлюють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вживання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алкогольних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напоїв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тютюнових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наркотичних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психотропних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B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Працівники </w:t>
            </w:r>
          </w:p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«ДНЗ№72»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здобувачам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), стали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свідками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 запитом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конфлікти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Скриньки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довіри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протидію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385706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</w:t>
            </w:r>
          </w:p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ілактичної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запобіганню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в ЗДО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систематично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385706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</w:t>
            </w:r>
          </w:p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вихователі груп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Групова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скільки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серйозною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мобінгу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дошкільному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:  «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Вчимося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3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Інтерактвне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елементами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тренінгу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мобінг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5706" w:rsidRPr="002772F3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: «Як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навчити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цивілізовано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виражати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гнів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вигорання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педагогі</w:t>
            </w:r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для батьків</w:t>
            </w:r>
          </w:p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стають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жертвами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формують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відношенню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людей,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справедливість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порядність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3A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710B3A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</w:tr>
      <w:tr w:rsidR="00385706" w:rsidRPr="00A04A85" w:rsidTr="00952E8E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A04A85" w:rsidRDefault="00385706" w:rsidP="00952E8E">
            <w:pPr>
              <w:spacing w:after="0" w:line="240" w:lineRule="auto"/>
              <w:ind w:left="193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Толерантність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як компонент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</w:t>
            </w:r>
            <w:proofErr w:type="spell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A0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2772F3" w:rsidRDefault="00385706" w:rsidP="00952E8E">
            <w:pPr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06" w:rsidRPr="00710B3A" w:rsidRDefault="00385706" w:rsidP="00952E8E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громадський інспектор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Шапова-Простіт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</w:tbl>
    <w:p w:rsidR="00876D76" w:rsidRDefault="00876D76"/>
    <w:sectPr w:rsidR="00876D76" w:rsidSect="00876D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84" w:rsidRDefault="000D0A84" w:rsidP="00952E8E">
      <w:pPr>
        <w:spacing w:after="0" w:line="240" w:lineRule="auto"/>
      </w:pPr>
      <w:r>
        <w:separator/>
      </w:r>
    </w:p>
  </w:endnote>
  <w:endnote w:type="continuationSeparator" w:id="0">
    <w:p w:rsidR="000D0A84" w:rsidRDefault="000D0A84" w:rsidP="0095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84" w:rsidRDefault="000D0A84" w:rsidP="00952E8E">
      <w:pPr>
        <w:spacing w:after="0" w:line="240" w:lineRule="auto"/>
      </w:pPr>
      <w:r>
        <w:separator/>
      </w:r>
    </w:p>
  </w:footnote>
  <w:footnote w:type="continuationSeparator" w:id="0">
    <w:p w:rsidR="000D0A84" w:rsidRDefault="000D0A84" w:rsidP="0095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8E" w:rsidRDefault="00952E8E" w:rsidP="00952E8E">
    <w:pPr>
      <w:spacing w:after="0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Додаток 2</w:t>
    </w:r>
  </w:p>
  <w:p w:rsidR="00952E8E" w:rsidRPr="00DE70D3" w:rsidRDefault="00952E8E" w:rsidP="00952E8E">
    <w:pPr>
      <w:spacing w:after="0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>до Наказу від 24.03.2021 №45</w:t>
    </w:r>
  </w:p>
  <w:p w:rsidR="00952E8E" w:rsidRPr="00D77DFA" w:rsidRDefault="00952E8E" w:rsidP="00952E8E">
    <w:pPr>
      <w:spacing w:after="0" w:line="240" w:lineRule="auto"/>
      <w:ind w:left="2124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uk-UA" w:eastAsia="ru-RU"/>
      </w:rPr>
      <w:t xml:space="preserve">             </w:t>
    </w:r>
    <w:r w:rsidRPr="00D77DFA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ПЛАН  ЗАХОДІ</w:t>
    </w:r>
    <w:proofErr w:type="gramStart"/>
    <w:r w:rsidRPr="00D77DFA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В</w:t>
    </w:r>
    <w:proofErr w:type="gramEnd"/>
  </w:p>
  <w:p w:rsidR="00952E8E" w:rsidRPr="00C770EA" w:rsidRDefault="00952E8E" w:rsidP="00952E8E">
    <w:pPr>
      <w:spacing w:after="0" w:line="240" w:lineRule="auto"/>
      <w:rPr>
        <w:rFonts w:ascii="Times New Roman" w:hAnsi="Times New Roman" w:cs="Times New Roman"/>
        <w:b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</w:t>
    </w:r>
    <w:proofErr w:type="spellStart"/>
    <w:r w:rsidRPr="00C770EA">
      <w:rPr>
        <w:rFonts w:ascii="Times New Roman" w:hAnsi="Times New Roman" w:cs="Times New Roman"/>
        <w:b/>
        <w:sz w:val="28"/>
        <w:szCs w:val="28"/>
      </w:rPr>
      <w:t>спрямованих</w:t>
    </w:r>
    <w:proofErr w:type="spellEnd"/>
    <w:r w:rsidRPr="00C770EA">
      <w:rPr>
        <w:rFonts w:ascii="Times New Roman" w:hAnsi="Times New Roman" w:cs="Times New Roman"/>
        <w:b/>
        <w:sz w:val="28"/>
        <w:szCs w:val="28"/>
      </w:rPr>
      <w:t xml:space="preserve"> на </w:t>
    </w:r>
    <w:proofErr w:type="spellStart"/>
    <w:r w:rsidRPr="00C770EA">
      <w:rPr>
        <w:rFonts w:ascii="Times New Roman" w:hAnsi="Times New Roman" w:cs="Times New Roman"/>
        <w:b/>
        <w:sz w:val="28"/>
        <w:szCs w:val="28"/>
      </w:rPr>
      <w:t>запобігання</w:t>
    </w:r>
    <w:proofErr w:type="spellEnd"/>
    <w:r w:rsidRPr="00C770EA">
      <w:rPr>
        <w:rFonts w:ascii="Times New Roman" w:hAnsi="Times New Roman" w:cs="Times New Roman"/>
        <w:b/>
        <w:sz w:val="28"/>
        <w:szCs w:val="28"/>
      </w:rPr>
      <w:t xml:space="preserve"> та </w:t>
    </w:r>
    <w:proofErr w:type="spellStart"/>
    <w:r w:rsidRPr="00C770EA">
      <w:rPr>
        <w:rFonts w:ascii="Times New Roman" w:hAnsi="Times New Roman" w:cs="Times New Roman"/>
        <w:b/>
        <w:sz w:val="28"/>
        <w:szCs w:val="28"/>
      </w:rPr>
      <w:t>протидію</w:t>
    </w:r>
    <w:proofErr w:type="spellEnd"/>
    <w:r w:rsidRPr="00C770E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proofErr w:type="gramStart"/>
    <w:r w:rsidRPr="00C770EA">
      <w:rPr>
        <w:rFonts w:ascii="Times New Roman" w:hAnsi="Times New Roman" w:cs="Times New Roman"/>
        <w:b/>
        <w:sz w:val="28"/>
        <w:szCs w:val="28"/>
      </w:rPr>
      <w:t>бул</w:t>
    </w:r>
    <w:proofErr w:type="gramEnd"/>
    <w:r w:rsidRPr="00C770EA">
      <w:rPr>
        <w:rFonts w:ascii="Times New Roman" w:hAnsi="Times New Roman" w:cs="Times New Roman"/>
        <w:b/>
        <w:sz w:val="28"/>
        <w:szCs w:val="28"/>
      </w:rPr>
      <w:t>інгу</w:t>
    </w:r>
    <w:proofErr w:type="spellEnd"/>
    <w:r w:rsidRPr="00C770EA">
      <w:rPr>
        <w:rFonts w:ascii="Times New Roman" w:hAnsi="Times New Roman" w:cs="Times New Roman"/>
        <w:b/>
        <w:sz w:val="28"/>
        <w:szCs w:val="28"/>
      </w:rPr>
      <w:t xml:space="preserve"> (</w:t>
    </w:r>
    <w:proofErr w:type="spellStart"/>
    <w:r w:rsidRPr="00C770EA">
      <w:rPr>
        <w:rFonts w:ascii="Times New Roman" w:hAnsi="Times New Roman" w:cs="Times New Roman"/>
        <w:b/>
        <w:sz w:val="28"/>
        <w:szCs w:val="28"/>
      </w:rPr>
      <w:t>цькуванню</w:t>
    </w:r>
    <w:proofErr w:type="spellEnd"/>
    <w:r w:rsidRPr="00C770EA">
      <w:rPr>
        <w:rFonts w:ascii="Times New Roman" w:hAnsi="Times New Roman" w:cs="Times New Roman"/>
        <w:b/>
        <w:sz w:val="28"/>
        <w:szCs w:val="28"/>
      </w:rPr>
      <w:t xml:space="preserve">) </w:t>
    </w:r>
  </w:p>
  <w:p w:rsidR="00952E8E" w:rsidRDefault="00952E8E" w:rsidP="00952E8E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 w:rsidRPr="00C770EA">
      <w:rPr>
        <w:rFonts w:ascii="Times New Roman" w:hAnsi="Times New Roman" w:cs="Times New Roman"/>
        <w:b/>
        <w:sz w:val="28"/>
        <w:szCs w:val="28"/>
        <w:lang w:val="uk-UA"/>
      </w:rPr>
      <w:t xml:space="preserve">                         </w:t>
    </w:r>
    <w:r>
      <w:rPr>
        <w:rFonts w:ascii="Times New Roman" w:hAnsi="Times New Roman" w:cs="Times New Roman"/>
        <w:b/>
        <w:sz w:val="28"/>
        <w:szCs w:val="28"/>
        <w:lang w:val="uk-UA"/>
      </w:rPr>
      <w:t xml:space="preserve">                    </w:t>
    </w:r>
    <w:bookmarkStart w:id="0" w:name="_GoBack"/>
    <w:bookmarkEnd w:id="0"/>
    <w:r w:rsidRPr="00C770EA">
      <w:rPr>
        <w:rFonts w:ascii="Times New Roman" w:hAnsi="Times New Roman" w:cs="Times New Roman"/>
        <w:b/>
        <w:sz w:val="28"/>
        <w:szCs w:val="28"/>
      </w:rPr>
      <w:t>в</w:t>
    </w:r>
    <w:r w:rsidRPr="00C770EA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</w:t>
    </w:r>
    <w:proofErr w:type="spellStart"/>
    <w:r w:rsidRPr="00C770EA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КЗ</w:t>
    </w:r>
    <w:proofErr w:type="spellEnd"/>
    <w:r w:rsidRPr="00C770EA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«ДНЗ №72»</w:t>
    </w:r>
  </w:p>
  <w:p w:rsidR="00952E8E" w:rsidRDefault="00952E8E" w:rsidP="00952E8E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C770EA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</w:t>
    </w:r>
  </w:p>
  <w:p w:rsidR="00952E8E" w:rsidRDefault="00952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706"/>
    <w:rsid w:val="000D0A84"/>
    <w:rsid w:val="001E1D73"/>
    <w:rsid w:val="00385706"/>
    <w:rsid w:val="00876D76"/>
    <w:rsid w:val="00952E8E"/>
    <w:rsid w:val="00AF5E82"/>
    <w:rsid w:val="00D6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E8E"/>
  </w:style>
  <w:style w:type="paragraph" w:styleId="a5">
    <w:name w:val="footer"/>
    <w:basedOn w:val="a"/>
    <w:link w:val="a6"/>
    <w:uiPriority w:val="99"/>
    <w:semiHidden/>
    <w:unhideWhenUsed/>
    <w:rsid w:val="0095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2021-03-29T09:58:00Z</dcterms:created>
  <dcterms:modified xsi:type="dcterms:W3CDTF">2021-03-29T09:59:00Z</dcterms:modified>
</cp:coreProperties>
</file>