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2B" w:rsidRPr="007772B1" w:rsidRDefault="007772B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72B1">
        <w:rPr>
          <w:rFonts w:ascii="Times New Roman" w:hAnsi="Times New Roman" w:cs="Times New Roman"/>
          <w:b/>
          <w:sz w:val="36"/>
          <w:szCs w:val="36"/>
          <w:lang w:val="uk-UA"/>
        </w:rPr>
        <w:t>Мова освітнього процесу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7772B1">
        <w:rPr>
          <w:rFonts w:ascii="Times New Roman" w:hAnsi="Times New Roman" w:cs="Times New Roman"/>
          <w:b/>
          <w:sz w:val="36"/>
          <w:szCs w:val="36"/>
          <w:lang w:val="uk-UA"/>
        </w:rPr>
        <w:t>- українська</w:t>
      </w:r>
    </w:p>
    <w:sectPr w:rsidR="0040522B" w:rsidRPr="007772B1" w:rsidSect="0040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B1"/>
    <w:rsid w:val="0040522B"/>
    <w:rsid w:val="007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2020-02-14T17:42:00Z</dcterms:created>
  <dcterms:modified xsi:type="dcterms:W3CDTF">2020-02-14T17:42:00Z</dcterms:modified>
</cp:coreProperties>
</file>